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4C" w:rsidRDefault="002621C6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>załącznik nr 4</w:t>
      </w:r>
    </w:p>
    <w:p w:rsidR="00C4794C" w:rsidRDefault="00C4794C">
      <w:pPr>
        <w:pStyle w:val="Standard"/>
        <w:rPr>
          <w:rFonts w:cs="Times New Roman"/>
          <w:b/>
          <w:color w:val="000000"/>
          <w:szCs w:val="24"/>
          <w:u w:val="single"/>
        </w:rPr>
      </w:pPr>
    </w:p>
    <w:p w:rsidR="00C4794C" w:rsidRDefault="002621C6">
      <w:pPr>
        <w:pStyle w:val="Standard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OŚWIADCZENIE</w:t>
      </w:r>
    </w:p>
    <w:p w:rsidR="00C4794C" w:rsidRDefault="002621C6">
      <w:pPr>
        <w:pStyle w:val="Standard"/>
        <w:jc w:val="center"/>
      </w:pPr>
      <w:r>
        <w:rPr>
          <w:rFonts w:cs="Times New Roman"/>
          <w:b/>
          <w:color w:val="000000"/>
          <w:szCs w:val="24"/>
        </w:rPr>
        <w:t>O BRAKU POWIĄZAŃ OSOBOWYCH LUB KAPITAŁOWYCH</w:t>
      </w:r>
      <w:r>
        <w:rPr>
          <w:rStyle w:val="Footnoteanchor"/>
          <w:rFonts w:cs="Times New Roman"/>
          <w:szCs w:val="24"/>
        </w:rPr>
        <w:footnoteReference w:customMarkFollows="1" w:id="1"/>
        <w:t>*</w:t>
      </w:r>
    </w:p>
    <w:p w:rsidR="00C4794C" w:rsidRDefault="00C4794C">
      <w:pPr>
        <w:pStyle w:val="Standard"/>
        <w:jc w:val="center"/>
        <w:rPr>
          <w:rFonts w:cs="Times New Roman"/>
          <w:color w:val="000000"/>
          <w:szCs w:val="24"/>
        </w:rPr>
      </w:pPr>
    </w:p>
    <w:p w:rsidR="00C4794C" w:rsidRDefault="00C4794C">
      <w:pPr>
        <w:pStyle w:val="Standard"/>
        <w:jc w:val="center"/>
        <w:rPr>
          <w:rFonts w:cs="Times New Roman"/>
          <w:color w:val="000000"/>
          <w:szCs w:val="24"/>
        </w:rPr>
      </w:pPr>
    </w:p>
    <w:p w:rsidR="00C4794C" w:rsidRDefault="002621C6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</w:pPr>
      <w:r>
        <w:rPr>
          <w:rFonts w:eastAsia="Times New Roman" w:cs="Times New Roman"/>
          <w:color w:val="000000"/>
          <w:szCs w:val="24"/>
        </w:rPr>
        <w:tab/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W 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związku z udziałem w zapytaniu ofertowym na </w:t>
      </w:r>
      <w:r>
        <w:rPr>
          <w:rFonts w:eastAsia="Times New Roman" w:cs="Times New Roman"/>
          <w:szCs w:val="24"/>
        </w:rPr>
        <w:t xml:space="preserve">zorganizowanie  </w:t>
      </w:r>
      <w:r>
        <w:rPr>
          <w:rFonts w:cs="Times New Roman"/>
          <w:bCs/>
          <w:szCs w:val="24"/>
        </w:rPr>
        <w:t>Wycieczki autokarowej do miejscowości Chrusty dla 34 osób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 dla potrzeb Miejskiego Ośrodka Pomocy Społecznej w Ostrowcu Świętokrzyskim w ramach projektu „Razem raźniej” współfinansowanego ze środków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 Unii Europejskiej z Europejskiego Funduszu Społecznego w ramach Regionalnego Programu Operacyjnego Województwa Świętokrzyskiego na lata 2014 – 2020, Oś priorytetowa 9. – Włączenie społeczne i walka z ubóstwem, Działanie 9.2 – Ułatwienie dostępu do wysokie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j jakości usług społecznych i zdrowotnych, Poddziałanie 9.2.1 - Rozwój wysokiej jakości usług społecznej, </w:t>
      </w:r>
      <w:r>
        <w:rPr>
          <w:rStyle w:val="Domylnaczcionkaakapitu1"/>
          <w:rFonts w:eastAsia="Verdana" w:cs="Times New Roman"/>
          <w:color w:val="000000"/>
          <w:szCs w:val="24"/>
        </w:rPr>
        <w:t>oświadczam/-y</w:t>
      </w:r>
      <w:r>
        <w:rPr>
          <w:rStyle w:val="Domylnaczcionkaakapitu1"/>
          <w:rFonts w:eastAsia="Times New Roman" w:cs="Times New Roman"/>
          <w:color w:val="000000"/>
          <w:szCs w:val="24"/>
        </w:rPr>
        <w:t>, że nie jestem(</w:t>
      </w:r>
      <w:proofErr w:type="spellStart"/>
      <w:r>
        <w:rPr>
          <w:rStyle w:val="Domylnaczcionkaakapitu1"/>
          <w:rFonts w:eastAsia="Times New Roman" w:cs="Times New Roman"/>
          <w:color w:val="000000"/>
          <w:szCs w:val="24"/>
        </w:rPr>
        <w:t>eśmy</w:t>
      </w:r>
      <w:proofErr w:type="spellEnd"/>
      <w:r>
        <w:rPr>
          <w:rStyle w:val="Domylnaczcionkaakapitu1"/>
          <w:rFonts w:eastAsia="Times New Roman" w:cs="Times New Roman"/>
          <w:color w:val="000000"/>
          <w:szCs w:val="24"/>
        </w:rPr>
        <w:t>) powiązani z Zamawiającym osobowo lub kapitałowo.</w:t>
      </w:r>
    </w:p>
    <w:p w:rsidR="00C4794C" w:rsidRDefault="00C4794C">
      <w:pPr>
        <w:pStyle w:val="Standard"/>
        <w:jc w:val="center"/>
        <w:rPr>
          <w:rFonts w:cs="Times New Roman"/>
          <w:color w:val="000000"/>
          <w:szCs w:val="24"/>
        </w:rPr>
      </w:pPr>
    </w:p>
    <w:p w:rsidR="00C4794C" w:rsidRDefault="002621C6">
      <w:pPr>
        <w:pStyle w:val="Standard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Przez powiązania kapitałowe lub osobowe rozumie się wzajemne powi</w:t>
      </w:r>
      <w:r>
        <w:rPr>
          <w:rFonts w:eastAsia="Times New Roman" w:cs="Times New Roman"/>
          <w:color w:val="000000"/>
          <w:szCs w:val="24"/>
        </w:rPr>
        <w:t>ązania między Zamawiającym lub osobami upoważnionymi do zaciągania zobowiązań w imieniu Zamawiającego lub osobami wykonującymi w imieniu Zamawiającego czynności związane z  przeprowadzeniem procedury wyboru wykonawcy a wykonawcą, polegające w szczególności</w:t>
      </w:r>
      <w:r>
        <w:rPr>
          <w:rFonts w:eastAsia="Times New Roman" w:cs="Times New Roman"/>
          <w:color w:val="000000"/>
          <w:szCs w:val="24"/>
        </w:rPr>
        <w:t xml:space="preserve"> na:</w:t>
      </w:r>
    </w:p>
    <w:p w:rsidR="00C4794C" w:rsidRDefault="002621C6">
      <w:pPr>
        <w:pStyle w:val="Standard"/>
        <w:widowControl w:val="0"/>
        <w:numPr>
          <w:ilvl w:val="0"/>
          <w:numId w:val="23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uczestniczeniu w spółce jako wspólnik spółki cywilnej lub spółki osobowej;</w:t>
      </w:r>
    </w:p>
    <w:p w:rsidR="00C4794C" w:rsidRDefault="002621C6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posiadaniu co najmniej 10 % udziałów lub akcji;</w:t>
      </w:r>
    </w:p>
    <w:p w:rsidR="00C4794C" w:rsidRDefault="002621C6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pełnieniu funkcji członka organu nadzorczego lub zarządzającego, prokurenta, pełnomocnika;</w:t>
      </w:r>
    </w:p>
    <w:p w:rsidR="00C4794C" w:rsidRDefault="002621C6">
      <w:pPr>
        <w:pStyle w:val="Standard"/>
        <w:widowControl w:val="0"/>
        <w:numPr>
          <w:ilvl w:val="0"/>
          <w:numId w:val="12"/>
        </w:numPr>
        <w:jc w:val="both"/>
      </w:pPr>
      <w:r>
        <w:rPr>
          <w:rFonts w:eastAsia="Times New Roman" w:cs="Times New Roman"/>
          <w:color w:val="000000"/>
          <w:szCs w:val="24"/>
        </w:rPr>
        <w:t xml:space="preserve">pozostawaniu w związku małżeńskim, w </w:t>
      </w:r>
      <w:r>
        <w:rPr>
          <w:rFonts w:eastAsia="Times New Roman" w:cs="Times New Roman"/>
          <w:color w:val="000000"/>
          <w:szCs w:val="24"/>
        </w:rPr>
        <w:t>stosunku pokrewieństwa lub powinowactwa w linii prostej, pokrewieństwa drugiego stopnia lub powinowactwa drugiego stopnia w linii bocznej lub w stosunku przysposobienia, opieki lub kurateli.</w:t>
      </w:r>
    </w:p>
    <w:p w:rsidR="00C4794C" w:rsidRDefault="00C4794C">
      <w:pPr>
        <w:pStyle w:val="Standard"/>
        <w:jc w:val="both"/>
        <w:rPr>
          <w:rFonts w:eastAsia="Times New Roman" w:cs="Times New Roman"/>
          <w:color w:val="000000"/>
          <w:szCs w:val="24"/>
        </w:rPr>
      </w:pPr>
    </w:p>
    <w:p w:rsidR="00C4794C" w:rsidRDefault="00C4794C">
      <w:pPr>
        <w:pStyle w:val="Akapitzlist"/>
        <w:spacing w:line="100" w:lineRule="atLeast"/>
        <w:ind w:left="0"/>
        <w:jc w:val="both"/>
        <w:rPr>
          <w:rFonts w:cs="Times New Roman"/>
          <w:color w:val="000000"/>
          <w:szCs w:val="24"/>
        </w:rPr>
      </w:pPr>
    </w:p>
    <w:p w:rsidR="00C4794C" w:rsidRDefault="00C4794C">
      <w:pPr>
        <w:pStyle w:val="Standard"/>
        <w:rPr>
          <w:rFonts w:cs="Times New Roman"/>
          <w:color w:val="000000"/>
          <w:szCs w:val="24"/>
        </w:rPr>
      </w:pPr>
    </w:p>
    <w:p w:rsidR="00C4794C" w:rsidRDefault="002621C6">
      <w:pPr>
        <w:pStyle w:val="Standard"/>
        <w:spacing w:line="200" w:lineRule="atLeast"/>
        <w:jc w:val="both"/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>Prawdziwość powyższych danych potwierdzam własnoręcznym podpis</w:t>
      </w:r>
      <w:r>
        <w:rPr>
          <w:rFonts w:cs="Times New Roman"/>
          <w:b/>
          <w:i/>
          <w:color w:val="000000"/>
          <w:szCs w:val="24"/>
        </w:rPr>
        <w:t>em, świadom odpowiedzialności karnej z art. 297 k.k.</w:t>
      </w:r>
    </w:p>
    <w:p w:rsidR="00C4794C" w:rsidRDefault="002621C6">
      <w:pPr>
        <w:pStyle w:val="Tekstpodstawowy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794C" w:rsidRDefault="002621C6">
      <w:pPr>
        <w:pStyle w:val="Standard"/>
        <w:jc w:val="both"/>
      </w:pP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 w:val="20"/>
          <w:szCs w:val="20"/>
        </w:rPr>
        <w:t xml:space="preserve">        ______________________                                                                       ________________________________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ab/>
        <w:t xml:space="preserve">miejscowość, data 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                 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podpis Wykonawcy</w:t>
      </w:r>
    </w:p>
    <w:p w:rsidR="00C4794C" w:rsidRDefault="00C4794C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C4794C" w:rsidRDefault="00C4794C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szCs w:val="24"/>
        </w:rPr>
      </w:pPr>
    </w:p>
    <w:sectPr w:rsidR="00C4794C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21C6">
      <w:pPr>
        <w:spacing w:after="0" w:line="240" w:lineRule="auto"/>
      </w:pPr>
      <w:r>
        <w:separator/>
      </w:r>
    </w:p>
  </w:endnote>
  <w:endnote w:type="continuationSeparator" w:id="0">
    <w:p w:rsidR="00000000" w:rsidRDefault="0026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2" w:rsidRDefault="002621C6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21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621C6">
      <w:pPr>
        <w:spacing w:after="0" w:line="240" w:lineRule="auto"/>
      </w:pPr>
      <w:r>
        <w:continuationSeparator/>
      </w:r>
    </w:p>
  </w:footnote>
  <w:footnote w:id="1">
    <w:p w:rsidR="00C4794C" w:rsidRDefault="002621C6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2" w:rsidRDefault="002621C6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4A5"/>
    <w:multiLevelType w:val="multilevel"/>
    <w:tmpl w:val="D46CBB6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74B4E1B"/>
    <w:multiLevelType w:val="multilevel"/>
    <w:tmpl w:val="29F0571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7CF1165"/>
    <w:multiLevelType w:val="multilevel"/>
    <w:tmpl w:val="FEC2E62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45C18A4"/>
    <w:multiLevelType w:val="multilevel"/>
    <w:tmpl w:val="E4AAF8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7D2BD7"/>
    <w:multiLevelType w:val="multilevel"/>
    <w:tmpl w:val="308A76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285E10"/>
    <w:multiLevelType w:val="multilevel"/>
    <w:tmpl w:val="8E8AB23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6" w15:restartNumberingAfterBreak="0">
    <w:nsid w:val="2C876128"/>
    <w:multiLevelType w:val="multilevel"/>
    <w:tmpl w:val="EB2CA27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343C2EA7"/>
    <w:multiLevelType w:val="multilevel"/>
    <w:tmpl w:val="D06C597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52C1E06"/>
    <w:multiLevelType w:val="multilevel"/>
    <w:tmpl w:val="15524AB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A0D51F5"/>
    <w:multiLevelType w:val="multilevel"/>
    <w:tmpl w:val="B0A09C16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E6601E0"/>
    <w:multiLevelType w:val="multilevel"/>
    <w:tmpl w:val="49B2BA0C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41BA357F"/>
    <w:multiLevelType w:val="multilevel"/>
    <w:tmpl w:val="2E700D60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3C36168"/>
    <w:multiLevelType w:val="multilevel"/>
    <w:tmpl w:val="2D80D32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466B4BDD"/>
    <w:multiLevelType w:val="multilevel"/>
    <w:tmpl w:val="43EE75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CA058C2"/>
    <w:multiLevelType w:val="multilevel"/>
    <w:tmpl w:val="8B3638D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DA45C29"/>
    <w:multiLevelType w:val="multilevel"/>
    <w:tmpl w:val="B9A45CF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6D90883"/>
    <w:multiLevelType w:val="multilevel"/>
    <w:tmpl w:val="7602BC7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642F3581"/>
    <w:multiLevelType w:val="multilevel"/>
    <w:tmpl w:val="8D78D63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6602205F"/>
    <w:multiLevelType w:val="multilevel"/>
    <w:tmpl w:val="0AE414FC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23831B1"/>
    <w:multiLevelType w:val="multilevel"/>
    <w:tmpl w:val="0C9064F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704184D"/>
    <w:multiLevelType w:val="multilevel"/>
    <w:tmpl w:val="E4AC4C0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6F0632"/>
    <w:multiLevelType w:val="multilevel"/>
    <w:tmpl w:val="ABE60CC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0"/>
  </w:num>
  <w:num w:numId="5">
    <w:abstractNumId w:val="2"/>
  </w:num>
  <w:num w:numId="6">
    <w:abstractNumId w:val="18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7"/>
  </w:num>
  <w:num w:numId="12">
    <w:abstractNumId w:val="15"/>
  </w:num>
  <w:num w:numId="13">
    <w:abstractNumId w:val="5"/>
  </w:num>
  <w:num w:numId="14">
    <w:abstractNumId w:val="9"/>
  </w:num>
  <w:num w:numId="15">
    <w:abstractNumId w:val="12"/>
  </w:num>
  <w:num w:numId="16">
    <w:abstractNumId w:val="19"/>
  </w:num>
  <w:num w:numId="17">
    <w:abstractNumId w:val="1"/>
  </w:num>
  <w:num w:numId="18">
    <w:abstractNumId w:val="16"/>
  </w:num>
  <w:num w:numId="19">
    <w:abstractNumId w:val="4"/>
  </w:num>
  <w:num w:numId="20">
    <w:abstractNumId w:val="21"/>
  </w:num>
  <w:num w:numId="21">
    <w:abstractNumId w:val="7"/>
  </w:num>
  <w:num w:numId="22">
    <w:abstractNumId w:val="10"/>
  </w:num>
  <w:num w:numId="23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794C"/>
    <w:rsid w:val="002621C6"/>
    <w:rsid w:val="00C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8DE11-4D29-41C4-9B86-A97919C9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zapytanie%20ofertowe%20wycieczka%20do%20sandomierza%20PES/wycieczka%20do%20sandomierza%20nr%20%204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2019-09-05T09:02:00Z</cp:lastPrinted>
  <dcterms:created xsi:type="dcterms:W3CDTF">2020-07-06T11:29:00Z</dcterms:created>
  <dcterms:modified xsi:type="dcterms:W3CDTF">2020-07-06T11:29:00Z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