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1E" w:rsidRPr="009064C9" w:rsidRDefault="00BF21D7" w:rsidP="00BF21D7">
      <w:pPr>
        <w:jc w:val="right"/>
        <w:rPr>
          <w:rFonts w:ascii="Times New Roman" w:hAnsi="Times New Roman"/>
          <w:b/>
        </w:rPr>
      </w:pPr>
      <w:r w:rsidRPr="009064C9">
        <w:rPr>
          <w:rFonts w:ascii="Times New Roman" w:hAnsi="Times New Roman"/>
          <w:b/>
        </w:rPr>
        <w:t xml:space="preserve">Załącznik </w:t>
      </w:r>
      <w:r w:rsidR="008244FA" w:rsidRPr="009064C9">
        <w:rPr>
          <w:rFonts w:ascii="Times New Roman" w:hAnsi="Times New Roman"/>
          <w:b/>
        </w:rPr>
        <w:t>N</w:t>
      </w:r>
      <w:r w:rsidRPr="009064C9">
        <w:rPr>
          <w:rFonts w:ascii="Times New Roman" w:hAnsi="Times New Roman"/>
          <w:b/>
        </w:rPr>
        <w:t>r 3</w:t>
      </w:r>
    </w:p>
    <w:p w:rsidR="00BF21D7" w:rsidRPr="009064C9" w:rsidRDefault="00BF21D7" w:rsidP="00D57883">
      <w:pPr>
        <w:jc w:val="center"/>
        <w:rPr>
          <w:rFonts w:ascii="Times New Roman" w:hAnsi="Times New Roman"/>
          <w:b/>
        </w:rPr>
      </w:pPr>
      <w:r w:rsidRPr="009064C9">
        <w:rPr>
          <w:rFonts w:ascii="Times New Roman" w:hAnsi="Times New Roman"/>
          <w:b/>
        </w:rPr>
        <w:t>Wykaz tonerów i materiałów eksploatacyjnych</w:t>
      </w:r>
    </w:p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336"/>
        <w:gridCol w:w="1417"/>
        <w:gridCol w:w="1134"/>
        <w:gridCol w:w="1134"/>
        <w:gridCol w:w="992"/>
        <w:gridCol w:w="1134"/>
      </w:tblGrid>
      <w:tr w:rsidR="0092732E" w:rsidRPr="0092732E" w:rsidTr="0092732E">
        <w:trPr>
          <w:trHeight w:val="1545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Lp.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Symbol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oryginał / zamiennik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ilość (szt.)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3A" w:rsidRPr="009E6D3A" w:rsidRDefault="009E6D3A" w:rsidP="0092732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3A" w:rsidRPr="009E6D3A" w:rsidRDefault="0092732E" w:rsidP="0092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9273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wartość (ilość x cena</w:t>
            </w:r>
            <w:r w:rsidR="009E6D3A" w:rsidRPr="009E6D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jednostkowa brutto)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5350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TN3280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5450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TN3380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DCP 3550 CDW czarny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TN-243BK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DCP 3550 CDW czerwony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TN-243M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DCP 3550 CDW niebieski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TN-243C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525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DCP 3550 CDW pojemnik na zużyty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WT-223CL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DCP 3550 CDW żółty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TN-243Y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DR 3300 bęben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DR3200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5350 bęben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DR3200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MFC-5750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TN-3480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Brother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MFC-6800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TN 3512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Gestetner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SPC 220N czarny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406052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Gestetner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SPC 220N czerwony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406054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Gestetner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SPC 220N niebieski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406053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Gestetner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SPC 220N żółty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406055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1018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Q2612A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1102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85A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400MFP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CF280X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7110 czarny tusz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7110 czerwony tusz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7110 niebieski tusz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HP 7110 żółty tusz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KYOCERA 3045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TK-3160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KYOCERA 3055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TK-3190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KYOCERA 4200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TK-3130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KYOCERA M2540 bęben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DK-1150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KYOCERA M2540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TK-1170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Lexmark MX 410 602H toner 10000 str.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602H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OKI B432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45807111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OKI C5650 czarny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43865708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OKI C5650 czerwony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43872306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OKI C5650 niebieski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43872307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OKI C5650 żółty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43872305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Oki MC 853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black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45862840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Oki MC 853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cyan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45862839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Oki MC 853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magenta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45862838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Oki MC 853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yelow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45862837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Ricoch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SG 3100SNw czarny 41K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GC41-K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Ricoch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SG 3100SNw czerwony 41K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GC41-M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Ricoch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SG 3100SNw niebieski 41K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GC41-C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Ricoch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SG 3100SNw pojemnik na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żużyty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żel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Ricoch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SG 3100SNw żółty 41K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GC41-Y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Ricoh SP3600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SP 4500 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Ricoh SP3600SF bęben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SP 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Samsung N2875 DN bęben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M2625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Samsung N2875 DN toner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MLT-D116L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92732E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Konica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Minolta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Bizhub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227 toner o wyd. min. 20000</w:t>
            </w:r>
            <w:r w:rsidR="0092732E">
              <w:rPr>
                <w:rFonts w:ascii="Times New Roman" w:eastAsia="Times New Roman" w:hAnsi="Times New Roman"/>
                <w:lang w:eastAsia="pl-PL"/>
              </w:rPr>
              <w:t xml:space="preserve"> stron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TN323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360C4F">
        <w:trPr>
          <w:trHeight w:val="300"/>
          <w:jc w:val="center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Konica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Minolta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Bizhub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282 toner o wyd. min. 20000</w:t>
            </w:r>
            <w:r w:rsidR="0092732E">
              <w:rPr>
                <w:rFonts w:ascii="Times New Roman" w:eastAsia="Times New Roman" w:hAnsi="Times New Roman"/>
                <w:lang w:eastAsia="pl-PL"/>
              </w:rPr>
              <w:t xml:space="preserve"> stron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TN211</w:t>
            </w:r>
            <w:r w:rsidR="009273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r w:rsidR="009273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TN311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2732E" w:rsidRPr="0092732E" w:rsidTr="00360C4F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49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Konica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Minolta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9E6D3A">
              <w:rPr>
                <w:rFonts w:ascii="Times New Roman" w:eastAsia="Times New Roman" w:hAnsi="Times New Roman"/>
                <w:lang w:eastAsia="pl-PL"/>
              </w:rPr>
              <w:t>Bizhub</w:t>
            </w:r>
            <w:proofErr w:type="spellEnd"/>
            <w:r w:rsidRPr="009E6D3A">
              <w:rPr>
                <w:rFonts w:ascii="Times New Roman" w:eastAsia="Times New Roman" w:hAnsi="Times New Roman"/>
                <w:lang w:eastAsia="pl-PL"/>
              </w:rPr>
              <w:t xml:space="preserve"> 287 toner o wyd. min. 20000</w:t>
            </w:r>
            <w:r w:rsidR="0092732E">
              <w:rPr>
                <w:rFonts w:ascii="Times New Roman" w:eastAsia="Times New Roman" w:hAnsi="Times New Roman"/>
                <w:lang w:eastAsia="pl-PL"/>
              </w:rPr>
              <w:t xml:space="preserve"> stron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TN323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A" w:rsidRPr="009E6D3A" w:rsidRDefault="009E6D3A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E6D3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60C4F" w:rsidRPr="0092732E" w:rsidTr="00360C4F">
        <w:trPr>
          <w:trHeight w:val="457"/>
          <w:jc w:val="center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4F" w:rsidRPr="00360C4F" w:rsidRDefault="00360C4F" w:rsidP="00360C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360C4F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C4F" w:rsidRPr="009E6D3A" w:rsidRDefault="00360C4F" w:rsidP="009E6D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BF21D7" w:rsidRDefault="00BF21D7">
      <w:pPr>
        <w:rPr>
          <w:rFonts w:ascii="Times New Roman" w:hAnsi="Times New Roman"/>
        </w:rPr>
      </w:pPr>
    </w:p>
    <w:p w:rsidR="00355DAB" w:rsidRDefault="00355DAB">
      <w:pPr>
        <w:rPr>
          <w:rFonts w:ascii="Times New Roman" w:hAnsi="Times New Roman"/>
        </w:rPr>
      </w:pPr>
      <w:r>
        <w:rPr>
          <w:rFonts w:ascii="Times New Roman" w:hAnsi="Times New Roman"/>
        </w:rPr>
        <w:t>Oznaczenia:</w:t>
      </w:r>
    </w:p>
    <w:p w:rsidR="00355DAB" w:rsidRDefault="00355DAB">
      <w:pPr>
        <w:rPr>
          <w:rFonts w:ascii="Times New Roman" w:hAnsi="Times New Roman"/>
        </w:rPr>
      </w:pPr>
      <w:r w:rsidRPr="00355DAB">
        <w:rPr>
          <w:rFonts w:ascii="Times New Roman" w:hAnsi="Times New Roman"/>
          <w:b/>
        </w:rPr>
        <w:t>Z</w:t>
      </w:r>
      <w:r>
        <w:rPr>
          <w:rFonts w:ascii="Times New Roman" w:hAnsi="Times New Roman"/>
        </w:rPr>
        <w:t xml:space="preserve"> – zamiennik</w:t>
      </w:r>
    </w:p>
    <w:p w:rsidR="00355DAB" w:rsidRPr="00BF21D7" w:rsidRDefault="00355DAB">
      <w:pPr>
        <w:rPr>
          <w:rFonts w:ascii="Times New Roman" w:hAnsi="Times New Roman"/>
        </w:rPr>
      </w:pPr>
      <w:r w:rsidRPr="00355DAB">
        <w:rPr>
          <w:rFonts w:ascii="Times New Roman" w:hAnsi="Times New Roman"/>
          <w:b/>
        </w:rPr>
        <w:t>O</w:t>
      </w:r>
      <w:r>
        <w:rPr>
          <w:rFonts w:ascii="Times New Roman" w:hAnsi="Times New Roman"/>
        </w:rPr>
        <w:t xml:space="preserve"> – oryginał dedykowany przez produce</w:t>
      </w:r>
      <w:bookmarkStart w:id="0" w:name="_GoBack"/>
      <w:bookmarkEnd w:id="0"/>
      <w:r>
        <w:rPr>
          <w:rFonts w:ascii="Times New Roman" w:hAnsi="Times New Roman"/>
        </w:rPr>
        <w:t>nta sprzętu</w:t>
      </w:r>
    </w:p>
    <w:sectPr w:rsidR="00355DAB" w:rsidRPr="00BF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D7"/>
    <w:rsid w:val="000A5EB7"/>
    <w:rsid w:val="00355DAB"/>
    <w:rsid w:val="00360C4F"/>
    <w:rsid w:val="00575D21"/>
    <w:rsid w:val="007812DD"/>
    <w:rsid w:val="008244FA"/>
    <w:rsid w:val="009064C9"/>
    <w:rsid w:val="0092732E"/>
    <w:rsid w:val="009E6D3A"/>
    <w:rsid w:val="00B8051A"/>
    <w:rsid w:val="00BE1634"/>
    <w:rsid w:val="00BF21D7"/>
    <w:rsid w:val="00C91621"/>
    <w:rsid w:val="00D57883"/>
    <w:rsid w:val="00D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882B"/>
  <w15:chartTrackingRefBased/>
  <w15:docId w15:val="{EF182842-E78E-40AF-9FF3-C24BAC9F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Wesołowski</dc:creator>
  <cp:keywords/>
  <dc:description/>
  <cp:lastModifiedBy>Sylwester Wesołowski</cp:lastModifiedBy>
  <cp:revision>6</cp:revision>
  <dcterms:created xsi:type="dcterms:W3CDTF">2020-12-14T13:06:00Z</dcterms:created>
  <dcterms:modified xsi:type="dcterms:W3CDTF">2020-12-15T12:18:00Z</dcterms:modified>
</cp:coreProperties>
</file>